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0DA" w:rsidRPr="006C626A" w:rsidRDefault="00B440DA" w:rsidP="00B440DA">
      <w:pPr>
        <w:pStyle w:val="a3"/>
        <w:jc w:val="both"/>
        <w:rPr>
          <w:bCs/>
          <w:i/>
          <w:color w:val="7F7F7F" w:themeColor="text1" w:themeTint="80"/>
          <w:szCs w:val="24"/>
        </w:rPr>
      </w:pPr>
      <w:r w:rsidRPr="006C626A">
        <w:rPr>
          <w:bCs/>
          <w:i/>
          <w:color w:val="7F7F7F" w:themeColor="text1" w:themeTint="80"/>
          <w:szCs w:val="24"/>
        </w:rPr>
        <w:t xml:space="preserve">4.2. Решение комитета Тюменской областной Думы о проекте закона Тюменской области об областном бюджете на год и на плановый период (первое чтение) </w:t>
      </w:r>
    </w:p>
    <w:p w:rsidR="001D2084" w:rsidRDefault="001D2084" w:rsidP="001D2084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493DD37A" wp14:editId="63E6D05A">
            <wp:extent cx="925195" cy="723265"/>
            <wp:effectExtent l="0" t="0" r="8255" b="635"/>
            <wp:docPr id="8" name="Рисунок 8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084" w:rsidRDefault="001D2084" w:rsidP="001D2084">
      <w:pPr>
        <w:jc w:val="center"/>
      </w:pPr>
    </w:p>
    <w:p w:rsidR="001D2084" w:rsidRDefault="001D2084" w:rsidP="001D2084">
      <w:pPr>
        <w:pStyle w:val="1"/>
      </w:pPr>
      <w:r>
        <w:t>ТЮМЕНСКАЯ ОБЛАСТНАЯ ДУМА</w:t>
      </w:r>
    </w:p>
    <w:p w:rsidR="001D2084" w:rsidRDefault="001D2084" w:rsidP="001D2084">
      <w:pPr>
        <w:jc w:val="center"/>
      </w:pPr>
    </w:p>
    <w:p w:rsidR="008261E4" w:rsidRDefault="008261E4" w:rsidP="008261E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КОМИТЕТ </w:t>
      </w:r>
    </w:p>
    <w:p w:rsidR="001D2084" w:rsidRPr="00557651" w:rsidRDefault="008261E4" w:rsidP="008261E4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557651">
        <w:rPr>
          <w:rFonts w:ascii="Times New Roman" w:hAnsi="Times New Roman"/>
          <w:b/>
          <w:i/>
          <w:sz w:val="28"/>
          <w:szCs w:val="28"/>
        </w:rPr>
        <w:t xml:space="preserve">НАИМЕНОВАНИЕ КОМИТЕТА </w:t>
      </w:r>
    </w:p>
    <w:p w:rsidR="008261E4" w:rsidRPr="000F1F64" w:rsidRDefault="008261E4" w:rsidP="008261E4">
      <w:pPr>
        <w:jc w:val="center"/>
        <w:rPr>
          <w:rFonts w:ascii="Times New Roman" w:hAnsi="Times New Roman"/>
          <w:iCs/>
          <w:sz w:val="28"/>
          <w:szCs w:val="28"/>
        </w:rPr>
      </w:pPr>
    </w:p>
    <w:p w:rsidR="001D2084" w:rsidRPr="00305A3E" w:rsidRDefault="001D2084" w:rsidP="001D2084">
      <w:pPr>
        <w:jc w:val="center"/>
        <w:rPr>
          <w:rFonts w:ascii="Times New Roman" w:hAnsi="Times New Roman"/>
          <w:b/>
          <w:sz w:val="28"/>
          <w:szCs w:val="28"/>
        </w:rPr>
      </w:pPr>
      <w:r w:rsidRPr="00305A3E">
        <w:rPr>
          <w:rFonts w:ascii="Times New Roman" w:hAnsi="Times New Roman"/>
          <w:b/>
          <w:sz w:val="28"/>
          <w:szCs w:val="28"/>
        </w:rPr>
        <w:t>РЕШЕНИЕ</w:t>
      </w:r>
    </w:p>
    <w:p w:rsidR="001D2084" w:rsidRPr="000A6FCB" w:rsidRDefault="001D2084" w:rsidP="001D2084">
      <w:pPr>
        <w:jc w:val="both"/>
        <w:rPr>
          <w:rFonts w:ascii="Times New Roman" w:hAnsi="Times New Roman"/>
          <w:sz w:val="18"/>
        </w:rPr>
      </w:pPr>
    </w:p>
    <w:p w:rsidR="001D2084" w:rsidRPr="000A6FCB" w:rsidRDefault="001D2084" w:rsidP="001D2084">
      <w:pPr>
        <w:ind w:right="141"/>
        <w:rPr>
          <w:rFonts w:ascii="Times New Roman" w:hAnsi="Times New Roman"/>
          <w:sz w:val="20"/>
        </w:rPr>
      </w:pPr>
      <w:r w:rsidRPr="000A6FCB">
        <w:rPr>
          <w:rFonts w:ascii="Times New Roman" w:hAnsi="Times New Roman"/>
          <w:sz w:val="20"/>
        </w:rPr>
        <w:t>____ __________________20</w:t>
      </w:r>
      <w:r>
        <w:rPr>
          <w:rFonts w:ascii="Times New Roman" w:hAnsi="Times New Roman"/>
          <w:sz w:val="20"/>
        </w:rPr>
        <w:t>_</w:t>
      </w:r>
      <w:r w:rsidRPr="000A6FCB"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>г</w:t>
      </w:r>
      <w:r w:rsidRPr="000A6FCB">
        <w:rPr>
          <w:rFonts w:ascii="Times New Roman" w:hAnsi="Times New Roman"/>
          <w:sz w:val="20"/>
        </w:rPr>
        <w:t>.</w:t>
      </w:r>
      <w:r w:rsidRPr="000A6FCB">
        <w:rPr>
          <w:rFonts w:ascii="Times New Roman" w:hAnsi="Times New Roman"/>
          <w:sz w:val="20"/>
        </w:rPr>
        <w:tab/>
      </w:r>
      <w:r w:rsidRPr="000A6FCB">
        <w:rPr>
          <w:rFonts w:ascii="Times New Roman" w:hAnsi="Times New Roman"/>
          <w:sz w:val="20"/>
        </w:rPr>
        <w:tab/>
      </w:r>
      <w:r w:rsidRPr="000A6FCB">
        <w:rPr>
          <w:rFonts w:ascii="Times New Roman" w:hAnsi="Times New Roman"/>
          <w:sz w:val="20"/>
        </w:rPr>
        <w:tab/>
      </w:r>
      <w:r w:rsidRPr="000A6FCB">
        <w:rPr>
          <w:rFonts w:ascii="Times New Roman" w:hAnsi="Times New Roman"/>
          <w:sz w:val="20"/>
        </w:rPr>
        <w:tab/>
      </w:r>
      <w:r w:rsidRPr="000A6FCB">
        <w:rPr>
          <w:rFonts w:ascii="Times New Roman" w:hAnsi="Times New Roman"/>
          <w:sz w:val="20"/>
        </w:rPr>
        <w:tab/>
      </w:r>
      <w:r w:rsidRPr="000A6FCB">
        <w:rPr>
          <w:rFonts w:ascii="Times New Roman" w:hAnsi="Times New Roman"/>
          <w:sz w:val="20"/>
        </w:rPr>
        <w:tab/>
        <w:t xml:space="preserve"> №_______________</w:t>
      </w:r>
    </w:p>
    <w:p w:rsidR="001D2084" w:rsidRPr="009D1405" w:rsidRDefault="001D2084" w:rsidP="001D2084"/>
    <w:p w:rsidR="004E54F5" w:rsidRDefault="004E54F5" w:rsidP="004E54F5">
      <w:pPr>
        <w:jc w:val="right"/>
      </w:pPr>
      <w:r>
        <w:t>Проект</w:t>
      </w:r>
    </w:p>
    <w:p w:rsidR="001D2084" w:rsidRDefault="001D2084" w:rsidP="001D2084"/>
    <w:p w:rsidR="001D2084" w:rsidRDefault="001D2084" w:rsidP="001D2084">
      <w:pPr>
        <w:jc w:val="both"/>
        <w:rPr>
          <w:i/>
        </w:rPr>
      </w:pPr>
      <w:r w:rsidRPr="00245A17">
        <w:rPr>
          <w:rFonts w:cs="Arial"/>
        </w:rPr>
        <w:t>О проекте закона Тюменской области</w:t>
      </w:r>
      <w:r>
        <w:rPr>
          <w:rFonts w:cs="Arial"/>
        </w:rPr>
        <w:t xml:space="preserve"> № </w:t>
      </w:r>
      <w:r>
        <w:rPr>
          <w:i/>
        </w:rPr>
        <w:t xml:space="preserve">(номер) </w:t>
      </w:r>
    </w:p>
    <w:p w:rsidR="001D2084" w:rsidRDefault="00CD3F6F" w:rsidP="001D2084">
      <w:pPr>
        <w:jc w:val="both"/>
        <w:rPr>
          <w:rFonts w:cs="Arial"/>
        </w:rPr>
      </w:pPr>
      <w:r>
        <w:rPr>
          <w:rFonts w:cs="Arial"/>
        </w:rPr>
        <w:t>«</w:t>
      </w:r>
      <w:r w:rsidR="001D2084">
        <w:rPr>
          <w:rFonts w:cs="Arial"/>
        </w:rPr>
        <w:t xml:space="preserve">Об областном бюджете на ____ год </w:t>
      </w:r>
    </w:p>
    <w:p w:rsidR="001D2084" w:rsidRPr="00775159" w:rsidRDefault="001D2084" w:rsidP="001D2084">
      <w:pPr>
        <w:jc w:val="both"/>
        <w:rPr>
          <w:rFonts w:cs="Arial"/>
        </w:rPr>
      </w:pPr>
      <w:r>
        <w:rPr>
          <w:rFonts w:cs="Arial"/>
        </w:rPr>
        <w:t xml:space="preserve">и на плановый период </w:t>
      </w:r>
      <w:r w:rsidRPr="000E5C8B">
        <w:rPr>
          <w:bCs/>
        </w:rPr>
        <w:t>___ и ___ годов</w:t>
      </w:r>
      <w:r w:rsidR="00CD3F6F">
        <w:rPr>
          <w:bCs/>
        </w:rPr>
        <w:t>»</w:t>
      </w:r>
    </w:p>
    <w:p w:rsidR="001D2084" w:rsidRDefault="001D2084" w:rsidP="001D2084">
      <w:pPr>
        <w:jc w:val="both"/>
        <w:rPr>
          <w:rFonts w:cs="Arial"/>
        </w:rPr>
      </w:pPr>
    </w:p>
    <w:p w:rsidR="004E54F5" w:rsidRDefault="004E54F5" w:rsidP="001D2084">
      <w:pPr>
        <w:jc w:val="both"/>
        <w:rPr>
          <w:rFonts w:cs="Arial"/>
        </w:rPr>
      </w:pPr>
    </w:p>
    <w:p w:rsidR="001D2084" w:rsidRDefault="001D2084" w:rsidP="001D2084">
      <w:pPr>
        <w:jc w:val="both"/>
        <w:rPr>
          <w:rFonts w:cs="Arial"/>
        </w:rPr>
      </w:pPr>
    </w:p>
    <w:p w:rsidR="001D2084" w:rsidRPr="00245A17" w:rsidRDefault="001D2084" w:rsidP="001D2084">
      <w:pPr>
        <w:ind w:firstLine="708"/>
        <w:jc w:val="both"/>
        <w:rPr>
          <w:rFonts w:cs="Arial"/>
        </w:rPr>
      </w:pPr>
      <w:r w:rsidRPr="00245A17">
        <w:rPr>
          <w:rFonts w:cs="Arial"/>
        </w:rPr>
        <w:t>Рассмотрев проект закона Тюменской области</w:t>
      </w:r>
      <w:r>
        <w:rPr>
          <w:rFonts w:cs="Arial"/>
        </w:rPr>
        <w:t xml:space="preserve"> № </w:t>
      </w:r>
      <w:r>
        <w:rPr>
          <w:i/>
        </w:rPr>
        <w:t>(номер)</w:t>
      </w:r>
      <w:r w:rsidR="00CD3F6F">
        <w:rPr>
          <w:i/>
        </w:rPr>
        <w:t xml:space="preserve"> </w:t>
      </w:r>
      <w:r>
        <w:rPr>
          <w:rFonts w:cs="Arial"/>
        </w:rPr>
        <w:t xml:space="preserve">«Об областном бюджете на ___ год и на плановый период </w:t>
      </w:r>
      <w:r w:rsidRPr="000E5C8B">
        <w:rPr>
          <w:bCs/>
        </w:rPr>
        <w:t>___ и ___ годов»</w:t>
      </w:r>
      <w:r>
        <w:rPr>
          <w:rFonts w:cs="Arial"/>
        </w:rPr>
        <w:t>, внесенный</w:t>
      </w:r>
      <w:r w:rsidRPr="00245A17">
        <w:rPr>
          <w:rFonts w:cs="Arial"/>
        </w:rPr>
        <w:t xml:space="preserve"> в</w:t>
      </w:r>
      <w:r w:rsidR="002B2C79">
        <w:rPr>
          <w:rFonts w:cs="Arial"/>
        </w:rPr>
        <w:t> </w:t>
      </w:r>
      <w:r>
        <w:rPr>
          <w:rFonts w:cs="Arial"/>
        </w:rPr>
        <w:t xml:space="preserve">Тюменскую </w:t>
      </w:r>
      <w:r w:rsidRPr="00245A17">
        <w:rPr>
          <w:rFonts w:cs="Arial"/>
        </w:rPr>
        <w:t>областную Думу</w:t>
      </w:r>
      <w:r>
        <w:rPr>
          <w:rFonts w:cs="Arial"/>
        </w:rPr>
        <w:t xml:space="preserve"> </w:t>
      </w:r>
      <w:r w:rsidRPr="00245A17">
        <w:rPr>
          <w:rFonts w:cs="Arial"/>
        </w:rPr>
        <w:t>Губернатором</w:t>
      </w:r>
      <w:r>
        <w:rPr>
          <w:rFonts w:cs="Arial"/>
        </w:rPr>
        <w:t xml:space="preserve"> </w:t>
      </w:r>
      <w:r w:rsidRPr="00245A17">
        <w:rPr>
          <w:rFonts w:cs="Arial"/>
        </w:rPr>
        <w:t>Тюменской области</w:t>
      </w:r>
      <w:r>
        <w:rPr>
          <w:rFonts w:cs="Arial"/>
        </w:rPr>
        <w:t xml:space="preserve"> </w:t>
      </w:r>
      <w:r>
        <w:rPr>
          <w:rFonts w:cs="Arial"/>
          <w:i/>
        </w:rPr>
        <w:t>(Ф</w:t>
      </w:r>
      <w:r w:rsidRPr="006471B8">
        <w:rPr>
          <w:rFonts w:cs="Arial"/>
          <w:i/>
        </w:rPr>
        <w:t>амилия</w:t>
      </w:r>
      <w:r w:rsidRPr="003C7A91">
        <w:rPr>
          <w:rFonts w:cs="Arial"/>
          <w:i/>
        </w:rPr>
        <w:t xml:space="preserve"> </w:t>
      </w:r>
      <w:r>
        <w:rPr>
          <w:rFonts w:cs="Arial"/>
          <w:i/>
        </w:rPr>
        <w:t>И.О.</w:t>
      </w:r>
      <w:r w:rsidRPr="006471B8">
        <w:rPr>
          <w:rFonts w:cs="Arial"/>
          <w:i/>
        </w:rPr>
        <w:t>)</w:t>
      </w:r>
      <w:r w:rsidRPr="00245A17">
        <w:rPr>
          <w:rFonts w:cs="Arial"/>
        </w:rPr>
        <w:t xml:space="preserve"> </w:t>
      </w:r>
      <w:r>
        <w:rPr>
          <w:rFonts w:cs="Arial"/>
        </w:rPr>
        <w:t>(</w:t>
      </w:r>
      <w:r w:rsidRPr="00245A17">
        <w:rPr>
          <w:rFonts w:cs="Arial"/>
        </w:rPr>
        <w:t>письмо от </w:t>
      </w:r>
      <w:r w:rsidR="00DB60C8">
        <w:rPr>
          <w:rFonts w:cs="Arial"/>
          <w:sz w:val="23"/>
          <w:szCs w:val="23"/>
        </w:rPr>
        <w:t>(</w:t>
      </w:r>
      <w:r w:rsidR="00DB60C8" w:rsidRPr="005322F5">
        <w:rPr>
          <w:rFonts w:cs="Arial"/>
          <w:i/>
          <w:sz w:val="23"/>
          <w:szCs w:val="23"/>
        </w:rPr>
        <w:t>дата</w:t>
      </w:r>
      <w:r w:rsidR="00DB60C8">
        <w:rPr>
          <w:rFonts w:cs="Arial"/>
          <w:sz w:val="23"/>
          <w:szCs w:val="23"/>
        </w:rPr>
        <w:t>)</w:t>
      </w:r>
      <w:r w:rsidR="00DB60C8" w:rsidRPr="000F1F64">
        <w:rPr>
          <w:rFonts w:cs="Arial"/>
          <w:sz w:val="23"/>
          <w:szCs w:val="23"/>
        </w:rPr>
        <w:t xml:space="preserve"> № </w:t>
      </w:r>
      <w:r w:rsidR="00DB60C8">
        <w:rPr>
          <w:rFonts w:cs="Arial"/>
          <w:sz w:val="23"/>
          <w:szCs w:val="23"/>
        </w:rPr>
        <w:t>(</w:t>
      </w:r>
      <w:r w:rsidR="00DB60C8" w:rsidRPr="005322F5">
        <w:rPr>
          <w:rFonts w:cs="Arial"/>
          <w:i/>
          <w:sz w:val="23"/>
          <w:szCs w:val="23"/>
        </w:rPr>
        <w:t>номер</w:t>
      </w:r>
      <w:r w:rsidR="00DB60C8">
        <w:rPr>
          <w:rFonts w:cs="Arial"/>
          <w:sz w:val="23"/>
          <w:szCs w:val="23"/>
        </w:rPr>
        <w:t>)</w:t>
      </w:r>
      <w:r w:rsidRPr="00245A17">
        <w:rPr>
          <w:rFonts w:cs="Arial"/>
        </w:rPr>
        <w:t>), заключени</w:t>
      </w:r>
      <w:r>
        <w:rPr>
          <w:rFonts w:cs="Arial"/>
        </w:rPr>
        <w:t>я правового управления Тюменской областной Думы, управления по экономике и финансам</w:t>
      </w:r>
      <w:r w:rsidRPr="00245A17">
        <w:rPr>
          <w:rFonts w:cs="Arial"/>
        </w:rPr>
        <w:t xml:space="preserve"> </w:t>
      </w:r>
      <w:r>
        <w:rPr>
          <w:rFonts w:cs="Arial"/>
        </w:rPr>
        <w:t xml:space="preserve">Тюменской </w:t>
      </w:r>
      <w:r w:rsidRPr="00245A17">
        <w:rPr>
          <w:rFonts w:cs="Arial"/>
        </w:rPr>
        <w:t>областн</w:t>
      </w:r>
      <w:r>
        <w:rPr>
          <w:rFonts w:cs="Arial"/>
        </w:rPr>
        <w:t xml:space="preserve">ой </w:t>
      </w:r>
      <w:r w:rsidRPr="00557651">
        <w:rPr>
          <w:rFonts w:cs="Arial"/>
          <w:szCs w:val="24"/>
        </w:rPr>
        <w:t>Думы</w:t>
      </w:r>
      <w:r w:rsidR="00557651">
        <w:rPr>
          <w:rFonts w:cs="Arial"/>
          <w:szCs w:val="24"/>
        </w:rPr>
        <w:t>,</w:t>
      </w:r>
      <w:r w:rsidRPr="00E260A5">
        <w:rPr>
          <w:rFonts w:cs="Arial"/>
          <w:b/>
          <w:i/>
        </w:rPr>
        <w:t xml:space="preserve"> </w:t>
      </w:r>
      <w:r w:rsidRPr="000E5C8B">
        <w:t>Счетной палаты Тюменской области</w:t>
      </w:r>
      <w:r>
        <w:t>,</w:t>
      </w:r>
      <w:r w:rsidRPr="000F6371">
        <w:rPr>
          <w:rFonts w:cs="Arial"/>
        </w:rPr>
        <w:t xml:space="preserve"> руководствуясь статьей 17 Регламента Тюменской областной Думы</w:t>
      </w:r>
      <w:r>
        <w:rPr>
          <w:rFonts w:cs="Arial"/>
        </w:rPr>
        <w:t xml:space="preserve">, комитет </w:t>
      </w:r>
      <w:r w:rsidRPr="00245A17">
        <w:rPr>
          <w:rFonts w:cs="Arial"/>
        </w:rPr>
        <w:t>РЕШИЛ:</w:t>
      </w:r>
    </w:p>
    <w:p w:rsidR="001D2084" w:rsidRPr="00245A17" w:rsidRDefault="001D2084" w:rsidP="001D2084">
      <w:pPr>
        <w:jc w:val="both"/>
        <w:rPr>
          <w:rFonts w:cs="Arial"/>
        </w:rPr>
      </w:pPr>
    </w:p>
    <w:p w:rsidR="001D2084" w:rsidRPr="000F6371" w:rsidRDefault="001D2084" w:rsidP="001D2084">
      <w:pPr>
        <w:jc w:val="both"/>
        <w:rPr>
          <w:rFonts w:cs="Arial"/>
        </w:rPr>
      </w:pPr>
      <w:r w:rsidRPr="00245A17">
        <w:rPr>
          <w:rFonts w:cs="Arial"/>
        </w:rPr>
        <w:tab/>
        <w:t xml:space="preserve">1. Рекомендовать депутатам </w:t>
      </w:r>
      <w:r>
        <w:rPr>
          <w:rFonts w:cs="Arial"/>
        </w:rPr>
        <w:t xml:space="preserve">Тюменской </w:t>
      </w:r>
      <w:r w:rsidRPr="00245A17">
        <w:rPr>
          <w:rFonts w:cs="Arial"/>
        </w:rPr>
        <w:t xml:space="preserve">областной Думы </w:t>
      </w:r>
      <w:r w:rsidRPr="00F269E2">
        <w:rPr>
          <w:rFonts w:cs="Arial"/>
        </w:rPr>
        <w:t xml:space="preserve">принять </w:t>
      </w:r>
      <w:r>
        <w:rPr>
          <w:rFonts w:cs="Arial"/>
        </w:rPr>
        <w:t>в</w:t>
      </w:r>
      <w:r w:rsidR="00557651">
        <w:rPr>
          <w:rFonts w:cs="Arial"/>
        </w:rPr>
        <w:t> </w:t>
      </w:r>
      <w:r>
        <w:rPr>
          <w:rFonts w:cs="Arial"/>
        </w:rPr>
        <w:t>первом чтении</w:t>
      </w:r>
      <w:r w:rsidRPr="00F269E2">
        <w:rPr>
          <w:rFonts w:cs="Arial"/>
        </w:rPr>
        <w:t xml:space="preserve"> проект з</w:t>
      </w:r>
      <w:r w:rsidRPr="00245A17">
        <w:rPr>
          <w:rFonts w:cs="Arial"/>
        </w:rPr>
        <w:t>акон</w:t>
      </w:r>
      <w:r>
        <w:rPr>
          <w:rFonts w:cs="Arial"/>
        </w:rPr>
        <w:t>а</w:t>
      </w:r>
      <w:r w:rsidRPr="00245A17">
        <w:rPr>
          <w:rFonts w:cs="Arial"/>
        </w:rPr>
        <w:t xml:space="preserve"> Тюменской области </w:t>
      </w:r>
      <w:r>
        <w:rPr>
          <w:rFonts w:cs="Arial"/>
        </w:rPr>
        <w:t xml:space="preserve">№ </w:t>
      </w:r>
      <w:r>
        <w:rPr>
          <w:i/>
        </w:rPr>
        <w:t>(номер)</w:t>
      </w:r>
      <w:r>
        <w:t xml:space="preserve"> </w:t>
      </w:r>
      <w:r>
        <w:rPr>
          <w:rFonts w:cs="Arial"/>
        </w:rPr>
        <w:t xml:space="preserve">«Об областном бюджете на ___ год и на плановый период </w:t>
      </w:r>
      <w:r w:rsidRPr="000E5C8B">
        <w:rPr>
          <w:bCs/>
        </w:rPr>
        <w:t>___ и ___ годов»</w:t>
      </w:r>
      <w:r>
        <w:rPr>
          <w:bCs/>
        </w:rPr>
        <w:t xml:space="preserve"> </w:t>
      </w:r>
      <w:r w:rsidRPr="000F6371">
        <w:rPr>
          <w:bCs/>
        </w:rPr>
        <w:t>с учетом результатов лингвистической экспертизы</w:t>
      </w:r>
      <w:r w:rsidRPr="000F6371">
        <w:rPr>
          <w:rFonts w:cs="Arial"/>
        </w:rPr>
        <w:t>.</w:t>
      </w:r>
    </w:p>
    <w:p w:rsidR="001D2084" w:rsidRPr="000A6FCB" w:rsidRDefault="001D2084" w:rsidP="001D2084">
      <w:pPr>
        <w:jc w:val="both"/>
        <w:rPr>
          <w:rFonts w:cs="Arial"/>
        </w:rPr>
      </w:pPr>
      <w:r w:rsidRPr="00245A17">
        <w:rPr>
          <w:rFonts w:cs="Arial"/>
        </w:rPr>
        <w:tab/>
        <w:t xml:space="preserve">2. Направить настоящее решение в </w:t>
      </w:r>
      <w:r>
        <w:rPr>
          <w:rFonts w:cs="Arial"/>
        </w:rPr>
        <w:t xml:space="preserve">комитет Тюменской </w:t>
      </w:r>
      <w:r w:rsidRPr="00245A17">
        <w:rPr>
          <w:rFonts w:cs="Arial"/>
        </w:rPr>
        <w:t xml:space="preserve">областной Думы по бюджету, налогам и финансам </w:t>
      </w:r>
      <w:r>
        <w:rPr>
          <w:rFonts w:cs="Arial"/>
          <w:i/>
        </w:rPr>
        <w:t>(</w:t>
      </w:r>
      <w:r w:rsidRPr="0090539E">
        <w:rPr>
          <w:rFonts w:cs="Arial"/>
          <w:i/>
        </w:rPr>
        <w:t>Фамилия И.О.)</w:t>
      </w:r>
      <w:r>
        <w:rPr>
          <w:rFonts w:cs="Arial"/>
        </w:rPr>
        <w:t>.</w:t>
      </w:r>
    </w:p>
    <w:p w:rsidR="001D2084" w:rsidRDefault="001D2084" w:rsidP="001D2084"/>
    <w:p w:rsidR="001D2084" w:rsidRDefault="001D2084" w:rsidP="001D2084"/>
    <w:p w:rsidR="001D2084" w:rsidRPr="004A41A1" w:rsidRDefault="001D2084" w:rsidP="001D2084">
      <w:pPr>
        <w:jc w:val="both"/>
      </w:pPr>
    </w:p>
    <w:p w:rsidR="001D2084" w:rsidRDefault="001D2084" w:rsidP="001D2084">
      <w:pPr>
        <w:ind w:right="-49"/>
      </w:pPr>
      <w:r>
        <w:t>Председатель комитета</w:t>
      </w:r>
      <w:r>
        <w:tab/>
      </w:r>
      <w:r>
        <w:tab/>
      </w:r>
      <w:r w:rsidRPr="008566A5">
        <w:rPr>
          <w:color w:val="FFFFFF"/>
        </w:rPr>
        <w:t xml:space="preserve">    подпись</w:t>
      </w:r>
      <w:r w:rsidRPr="008566A5">
        <w:rPr>
          <w:color w:val="FFFFFF"/>
        </w:rPr>
        <w:tab/>
      </w:r>
      <w:r w:rsidRPr="008566A5">
        <w:rPr>
          <w:color w:val="FFFFFF"/>
        </w:rPr>
        <w:tab/>
      </w:r>
      <w:r>
        <w:tab/>
        <w:t xml:space="preserve">                 И.О. Фамилия</w:t>
      </w:r>
    </w:p>
    <w:sectPr w:rsidR="001D2084" w:rsidSect="00B440DA">
      <w:footerReference w:type="default" r:id="rId8"/>
      <w:pgSz w:w="11906" w:h="16838"/>
      <w:pgMar w:top="28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084" w:rsidRDefault="001D2084" w:rsidP="001D2084">
      <w:r>
        <w:separator/>
      </w:r>
    </w:p>
  </w:endnote>
  <w:endnote w:type="continuationSeparator" w:id="0">
    <w:p w:rsidR="001D2084" w:rsidRDefault="001D2084" w:rsidP="001D2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084" w:rsidRPr="005B1967" w:rsidRDefault="001D2084" w:rsidP="001D2084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Максимова Нина Сергеевна </w:t>
    </w:r>
  </w:p>
  <w:p w:rsidR="001D2084" w:rsidRPr="001D2084" w:rsidRDefault="001D2084" w:rsidP="001D2084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28-88-14 Maksimova@duma72.ru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084" w:rsidRDefault="001D2084" w:rsidP="001D2084">
      <w:r>
        <w:separator/>
      </w:r>
    </w:p>
  </w:footnote>
  <w:footnote w:type="continuationSeparator" w:id="0">
    <w:p w:rsidR="001D2084" w:rsidRDefault="001D2084" w:rsidP="001D2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A58"/>
    <w:rsid w:val="001D2084"/>
    <w:rsid w:val="002B2C79"/>
    <w:rsid w:val="004E54F5"/>
    <w:rsid w:val="00557651"/>
    <w:rsid w:val="006860F8"/>
    <w:rsid w:val="006C626A"/>
    <w:rsid w:val="007513F7"/>
    <w:rsid w:val="007A7A58"/>
    <w:rsid w:val="008261E4"/>
    <w:rsid w:val="00A65D29"/>
    <w:rsid w:val="00B440DA"/>
    <w:rsid w:val="00BA3A9E"/>
    <w:rsid w:val="00CD3F6F"/>
    <w:rsid w:val="00CF0EDA"/>
    <w:rsid w:val="00D26927"/>
    <w:rsid w:val="00DB60C8"/>
    <w:rsid w:val="00F0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08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D2084"/>
    <w:pPr>
      <w:keepNext/>
      <w:jc w:val="center"/>
      <w:outlineLvl w:val="0"/>
    </w:pPr>
    <w:rPr>
      <w:rFonts w:ascii="Times New Roman" w:hAnsi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208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1D2084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D2084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D20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208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1D20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D3F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3F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08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D2084"/>
    <w:pPr>
      <w:keepNext/>
      <w:jc w:val="center"/>
      <w:outlineLvl w:val="0"/>
    </w:pPr>
    <w:rPr>
      <w:rFonts w:ascii="Times New Roman" w:hAnsi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208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1D2084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D2084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D20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208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1D20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D3F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3F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2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Пириг</dc:creator>
  <cp:lastModifiedBy>Воробьева Е.С.</cp:lastModifiedBy>
  <cp:revision>5</cp:revision>
  <cp:lastPrinted>2024-04-01T09:47:00Z</cp:lastPrinted>
  <dcterms:created xsi:type="dcterms:W3CDTF">2024-06-20T11:30:00Z</dcterms:created>
  <dcterms:modified xsi:type="dcterms:W3CDTF">2024-06-26T06:26:00Z</dcterms:modified>
</cp:coreProperties>
</file>